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No. Oficio.-</w:t>
      </w:r>
      <w:r w:rsidR="004F4F9C">
        <w:rPr>
          <w:rFonts w:asciiTheme="minorHAnsi" w:hAnsiTheme="minorHAnsi" w:cs="Arial"/>
          <w:b/>
          <w:color w:val="000000" w:themeColor="text1"/>
          <w:sz w:val="22"/>
          <w:szCs w:val="22"/>
        </w:rPr>
        <w:t>1347</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4F4F9C">
        <w:rPr>
          <w:rFonts w:cs="Arial"/>
          <w:b/>
          <w:color w:val="FF0000"/>
        </w:rPr>
        <w:t>31</w:t>
      </w:r>
      <w:r w:rsidR="000D60CB">
        <w:rPr>
          <w:rFonts w:cs="Arial"/>
          <w:b/>
          <w:color w:val="FF0000"/>
        </w:rPr>
        <w:t xml:space="preserve"> de Julio</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4F4F9C">
        <w:rPr>
          <w:rFonts w:asciiTheme="minorHAnsi" w:hAnsiTheme="minorHAnsi" w:cs="Arial"/>
          <w:b/>
          <w:color w:val="000000" w:themeColor="text1"/>
          <w:sz w:val="22"/>
          <w:szCs w:val="22"/>
          <w:lang w:val="es-MX"/>
        </w:rPr>
        <w:t>10</w:t>
      </w:r>
      <w:r w:rsidRPr="00E301B0">
        <w:rPr>
          <w:rFonts w:asciiTheme="minorHAnsi" w:hAnsiTheme="minorHAnsi" w:cs="Arial"/>
          <w:b/>
          <w:color w:val="000000" w:themeColor="text1"/>
          <w:sz w:val="22"/>
          <w:szCs w:val="22"/>
          <w:lang w:val="es-MX"/>
        </w:rPr>
        <w:t xml:space="preserve">ª </w:t>
      </w:r>
      <w:r w:rsidR="004F4F9C">
        <w:rPr>
          <w:rFonts w:asciiTheme="minorHAnsi" w:hAnsiTheme="minorHAnsi" w:cs="Arial"/>
          <w:b/>
          <w:color w:val="000000" w:themeColor="text1"/>
          <w:sz w:val="22"/>
          <w:szCs w:val="22"/>
          <w:lang w:val="es-MX"/>
        </w:rPr>
        <w:t>DECIMA</w:t>
      </w:r>
      <w:r w:rsidR="00A34D65">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w:t>
      </w:r>
      <w:r w:rsidR="004F4F9C">
        <w:rPr>
          <w:rFonts w:asciiTheme="minorHAnsi" w:hAnsiTheme="minorHAnsi" w:cs="Arial"/>
          <w:b/>
          <w:color w:val="000000" w:themeColor="text1"/>
          <w:sz w:val="22"/>
          <w:szCs w:val="22"/>
          <w:lang w:val="es-MX"/>
        </w:rPr>
        <w:t>EXTR</w:t>
      </w:r>
      <w:r w:rsidRPr="00E301B0">
        <w:rPr>
          <w:rFonts w:asciiTheme="minorHAnsi" w:hAnsiTheme="minorHAnsi" w:cs="Arial"/>
          <w:b/>
          <w:color w:val="000000" w:themeColor="text1"/>
          <w:sz w:val="22"/>
          <w:szCs w:val="22"/>
          <w:lang w:val="es-MX"/>
        </w:rPr>
        <w:t xml:space="preserve">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4F4F9C">
        <w:rPr>
          <w:rFonts w:asciiTheme="minorHAnsi" w:hAnsiTheme="minorHAnsi" w:cs="Arial"/>
          <w:b/>
          <w:bCs/>
          <w:color w:val="000000" w:themeColor="text1"/>
          <w:sz w:val="22"/>
          <w:szCs w:val="22"/>
          <w:lang w:val="es-MX"/>
        </w:rPr>
        <w:t>VIERNES</w:t>
      </w:r>
      <w:r w:rsidR="002A7351">
        <w:rPr>
          <w:rFonts w:asciiTheme="minorHAnsi" w:hAnsiTheme="minorHAnsi" w:cs="Arial"/>
          <w:b/>
          <w:bCs/>
          <w:color w:val="000000" w:themeColor="text1"/>
          <w:sz w:val="22"/>
          <w:szCs w:val="22"/>
          <w:lang w:val="es-MX"/>
        </w:rPr>
        <w:t xml:space="preserve"> </w:t>
      </w:r>
      <w:r w:rsidR="004F4F9C">
        <w:rPr>
          <w:rFonts w:asciiTheme="minorHAnsi" w:hAnsiTheme="minorHAnsi" w:cs="Arial"/>
          <w:b/>
          <w:bCs/>
          <w:color w:val="000000" w:themeColor="text1"/>
          <w:sz w:val="22"/>
          <w:szCs w:val="22"/>
          <w:lang w:val="es-MX"/>
        </w:rPr>
        <w:t>04 DE AGOSTO</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4F4F9C">
        <w:rPr>
          <w:rFonts w:asciiTheme="minorHAnsi" w:hAnsiTheme="minorHAnsi" w:cs="Arial"/>
          <w:b/>
          <w:color w:val="000000" w:themeColor="text1"/>
          <w:sz w:val="22"/>
          <w:szCs w:val="22"/>
          <w:lang w:val="es-MX"/>
        </w:rPr>
        <w:t>13</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w:t>
      </w:r>
      <w:r w:rsidR="004F4F9C">
        <w:rPr>
          <w:rFonts w:asciiTheme="minorHAnsi" w:hAnsiTheme="minorHAnsi" w:cs="Arial"/>
          <w:color w:val="000000" w:themeColor="text1"/>
          <w:sz w:val="22"/>
          <w:szCs w:val="22"/>
          <w:lang w:val="es-MX"/>
        </w:rPr>
        <w:t>Casa de la Cultura y las Artes de Colotlàn, Jalisco</w:t>
      </w:r>
      <w:r w:rsidRPr="00E301B0">
        <w:rPr>
          <w:rFonts w:asciiTheme="minorHAnsi" w:hAnsiTheme="minorHAnsi" w:cs="Arial"/>
          <w:color w:val="000000" w:themeColor="text1"/>
          <w:sz w:val="22"/>
          <w:szCs w:val="22"/>
          <w:lang w:val="es-MX"/>
        </w:rPr>
        <w:t xml:space="preserve">,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4F4F9C">
        <w:rPr>
          <w:rFonts w:asciiTheme="minorHAnsi" w:eastAsiaTheme="minorHAnsi" w:hAnsiTheme="minorHAnsi" w:cs="Arial"/>
          <w:color w:val="000000" w:themeColor="text1"/>
          <w:sz w:val="22"/>
          <w:szCs w:val="22"/>
          <w:lang w:val="es-MX" w:eastAsia="en-US"/>
        </w:rPr>
        <w:t xml:space="preserve"> </w:t>
      </w:r>
      <w:r w:rsidR="00CB6DAD">
        <w:rPr>
          <w:rFonts w:asciiTheme="minorHAnsi" w:eastAsiaTheme="minorHAnsi" w:hAnsiTheme="minorHAnsi" w:cs="Arial"/>
          <w:color w:val="000000" w:themeColor="text1"/>
          <w:sz w:val="22"/>
          <w:szCs w:val="22"/>
          <w:lang w:val="es-MX" w:eastAsia="en-US"/>
        </w:rPr>
        <w:t>11</w:t>
      </w:r>
      <w:r w:rsidR="004F4F9C">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B6DAD">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proofErr w:type="gramStart"/>
      <w:r w:rsidRPr="006E1368">
        <w:rPr>
          <w:rFonts w:asciiTheme="minorHAnsi" w:eastAsiaTheme="minorHAnsi" w:hAnsiTheme="minorHAnsi" w:cs="Arial"/>
          <w:color w:val="000000" w:themeColor="text1"/>
          <w:sz w:val="22"/>
          <w:szCs w:val="22"/>
          <w:lang w:val="es-MX" w:eastAsia="en-US"/>
        </w:rPr>
        <w:t>:</w:t>
      </w:r>
      <w:r w:rsidR="004F4F9C">
        <w:rPr>
          <w:rFonts w:asciiTheme="minorHAnsi" w:eastAsiaTheme="minorHAnsi" w:hAnsiTheme="minorHAnsi" w:cs="Arial"/>
          <w:color w:val="000000" w:themeColor="text1"/>
          <w:sz w:val="22"/>
          <w:szCs w:val="22"/>
          <w:lang w:val="es-MX" w:eastAsia="en-US"/>
        </w:rPr>
        <w:t xml:space="preserve">  </w:t>
      </w:r>
      <w:r w:rsidR="00CB6DAD">
        <w:rPr>
          <w:rFonts w:asciiTheme="minorHAnsi" w:eastAsiaTheme="minorHAnsi" w:hAnsiTheme="minorHAnsi" w:cs="Arial"/>
          <w:color w:val="000000" w:themeColor="text1"/>
          <w:sz w:val="22"/>
          <w:szCs w:val="22"/>
          <w:lang w:val="es-MX" w:eastAsia="en-US"/>
        </w:rPr>
        <w:t>0</w:t>
      </w:r>
      <w:proofErr w:type="gramEnd"/>
    </w:p>
    <w:p w:rsidR="006E76C5" w:rsidRPr="00E301B0" w:rsidRDefault="006E76C5" w:rsidP="004936A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1A4061" w:rsidRPr="004936A5" w:rsidRDefault="006E76C5"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CB6DAD">
        <w:rPr>
          <w:rFonts w:asciiTheme="minorHAnsi" w:eastAsiaTheme="minorHAnsi" w:hAnsiTheme="minorHAnsi" w:cs="Arial"/>
          <w:color w:val="000000" w:themeColor="text1"/>
          <w:sz w:val="22"/>
          <w:szCs w:val="22"/>
          <w:lang w:val="es-MX" w:eastAsia="en-US"/>
        </w:rPr>
        <w:t>13:08</w:t>
      </w:r>
      <w:r w:rsidR="001E05BF">
        <w:rPr>
          <w:rFonts w:asciiTheme="minorHAnsi" w:eastAsiaTheme="minorHAnsi" w:hAnsiTheme="minorHAnsi" w:cs="Arial"/>
          <w:color w:val="000000" w:themeColor="text1"/>
          <w:sz w:val="22"/>
          <w:szCs w:val="22"/>
          <w:lang w:val="es-MX" w:eastAsia="en-US"/>
        </w:rPr>
        <w:t xml:space="preserve">   </w:t>
      </w:r>
      <w:r w:rsidR="000D60CB">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C074E0" w:rsidRPr="00C074E0" w:rsidRDefault="00C074E0" w:rsidP="00E128CB">
      <w:pPr>
        <w:spacing w:after="160" w:line="259" w:lineRule="auto"/>
        <w:ind w:left="360"/>
        <w:contextualSpacing/>
        <w:jc w:val="both"/>
        <w:rPr>
          <w:rFonts w:asciiTheme="minorHAnsi" w:eastAsiaTheme="minorHAnsi" w:hAnsiTheme="minorHAnsi" w:cs="Arial"/>
          <w:color w:val="000000" w:themeColor="text1"/>
          <w:sz w:val="22"/>
          <w:szCs w:val="22"/>
          <w:lang w:val="es-MX" w:eastAsia="en-US"/>
        </w:rPr>
      </w:pPr>
    </w:p>
    <w:p w:rsidR="006E76C5" w:rsidRPr="004936A5" w:rsidRDefault="00795209"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w:t>
      </w:r>
      <w:r w:rsidR="00D84975">
        <w:rPr>
          <w:rFonts w:asciiTheme="minorHAnsi" w:eastAsiaTheme="minorHAnsi" w:hAnsiTheme="minorHAnsi" w:cs="Arial"/>
          <w:color w:val="000000" w:themeColor="text1"/>
          <w:sz w:val="22"/>
          <w:szCs w:val="22"/>
          <w:lang w:val="es-MX" w:eastAsia="en-US"/>
        </w:rPr>
        <w:t xml:space="preserve"> Es aprobado por unanimidad.</w:t>
      </w:r>
      <w:r w:rsidR="00E128CB">
        <w:rPr>
          <w:rFonts w:asciiTheme="minorHAnsi" w:eastAsiaTheme="minorHAnsi" w:hAnsiTheme="minorHAnsi" w:cs="Arial"/>
          <w:color w:val="000000" w:themeColor="text1"/>
          <w:sz w:val="22"/>
          <w:szCs w:val="22"/>
          <w:lang w:val="es-MX" w:eastAsia="en-US"/>
        </w:rPr>
        <w:t xml:space="preserve"> Sin modificaciones</w:t>
      </w:r>
    </w:p>
    <w:p w:rsidR="00D84975" w:rsidRDefault="00835F2F" w:rsidP="00D8497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35F2F">
        <w:rPr>
          <w:rFonts w:asciiTheme="minorHAnsi" w:eastAsiaTheme="minorHAnsi" w:hAnsiTheme="minorHAnsi" w:cs="Arial"/>
          <w:b/>
          <w:color w:val="000000" w:themeColor="text1"/>
          <w:sz w:val="22"/>
          <w:szCs w:val="22"/>
          <w:lang w:val="es-MX" w:eastAsia="en-US"/>
        </w:rPr>
        <w:t>Lectur</w:t>
      </w:r>
      <w:r w:rsidR="002A7351">
        <w:rPr>
          <w:rFonts w:asciiTheme="minorHAnsi" w:eastAsiaTheme="minorHAnsi" w:hAnsiTheme="minorHAnsi" w:cs="Arial"/>
          <w:b/>
          <w:color w:val="000000" w:themeColor="text1"/>
          <w:sz w:val="22"/>
          <w:szCs w:val="22"/>
          <w:lang w:val="es-MX" w:eastAsia="en-US"/>
        </w:rPr>
        <w:t>a</w:t>
      </w:r>
      <w:r w:rsidR="004F4F9C">
        <w:rPr>
          <w:rFonts w:asciiTheme="minorHAnsi" w:eastAsiaTheme="minorHAnsi" w:hAnsiTheme="minorHAnsi" w:cs="Arial"/>
          <w:b/>
          <w:color w:val="000000" w:themeColor="text1"/>
          <w:sz w:val="22"/>
          <w:szCs w:val="22"/>
          <w:lang w:val="es-MX" w:eastAsia="en-US"/>
        </w:rPr>
        <w:t xml:space="preserve"> y aprobación del acta número 26</w:t>
      </w:r>
      <w:r w:rsidR="00425213">
        <w:rPr>
          <w:rFonts w:asciiTheme="minorHAnsi" w:eastAsiaTheme="minorHAnsi" w:hAnsiTheme="minorHAnsi" w:cs="Arial"/>
          <w:b/>
          <w:color w:val="000000" w:themeColor="text1"/>
          <w:sz w:val="22"/>
          <w:szCs w:val="22"/>
          <w:lang w:val="es-MX" w:eastAsia="en-US"/>
        </w:rPr>
        <w:t>a</w:t>
      </w:r>
      <w:r w:rsidRPr="00835F2F">
        <w:rPr>
          <w:rFonts w:asciiTheme="minorHAnsi" w:eastAsiaTheme="minorHAnsi" w:hAnsiTheme="minorHAnsi" w:cs="Arial"/>
          <w:b/>
          <w:color w:val="000000" w:themeColor="text1"/>
          <w:sz w:val="22"/>
          <w:szCs w:val="22"/>
          <w:lang w:val="es-MX" w:eastAsia="en-US"/>
        </w:rPr>
        <w:t xml:space="preserve"> ordinaria</w:t>
      </w:r>
      <w:r w:rsidR="00D84975">
        <w:rPr>
          <w:rFonts w:asciiTheme="minorHAnsi" w:eastAsiaTheme="minorHAnsi" w:hAnsiTheme="minorHAnsi" w:cs="Arial"/>
          <w:b/>
          <w:color w:val="000000" w:themeColor="text1"/>
          <w:sz w:val="22"/>
          <w:szCs w:val="22"/>
          <w:lang w:val="es-MX" w:eastAsia="en-US"/>
        </w:rPr>
        <w:t>.</w:t>
      </w:r>
    </w:p>
    <w:p w:rsidR="00D84975" w:rsidRDefault="00D8497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84975">
        <w:rPr>
          <w:rFonts w:asciiTheme="minorHAnsi" w:eastAsiaTheme="minorHAnsi" w:hAnsiTheme="minorHAnsi" w:cs="Arial"/>
          <w:color w:val="000000" w:themeColor="text1"/>
          <w:sz w:val="22"/>
          <w:szCs w:val="22"/>
          <w:lang w:val="es-MX" w:eastAsia="en-US"/>
        </w:rPr>
        <w:t>Es aprobada por unanimidad sin modificación alguna</w:t>
      </w:r>
      <w:r>
        <w:rPr>
          <w:rFonts w:asciiTheme="minorHAnsi" w:eastAsiaTheme="minorHAnsi" w:hAnsiTheme="minorHAnsi" w:cs="Arial"/>
          <w:color w:val="000000" w:themeColor="text1"/>
          <w:sz w:val="22"/>
          <w:szCs w:val="22"/>
          <w:lang w:val="es-MX" w:eastAsia="en-US"/>
        </w:rPr>
        <w:t>.</w:t>
      </w:r>
    </w:p>
    <w:p w:rsidR="004F4F9C" w:rsidRPr="004F4F9C" w:rsidRDefault="004F4F9C" w:rsidP="004F4F9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 xml:space="preserve"> </w:t>
      </w:r>
    </w:p>
    <w:p w:rsidR="004F4F9C" w:rsidRPr="004F4F9C" w:rsidRDefault="004F4F9C" w:rsidP="004F4F9C">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bookmarkStart w:id="0" w:name="_GoBack"/>
      <w:r w:rsidRPr="004F4F9C">
        <w:rPr>
          <w:rFonts w:asciiTheme="minorHAnsi" w:eastAsiaTheme="minorHAnsi" w:hAnsiTheme="minorHAnsi" w:cs="Arial"/>
          <w:b/>
          <w:color w:val="000000" w:themeColor="text1"/>
          <w:sz w:val="22"/>
          <w:szCs w:val="22"/>
          <w:lang w:val="es-MX" w:eastAsia="en-US"/>
        </w:rPr>
        <w:t>Instalación de la SIPINNA “Sistema Integral para la Protección de Niñas, Niños y Adolescentes.</w:t>
      </w:r>
    </w:p>
    <w:p w:rsidR="00C9522F" w:rsidRPr="008767F0" w:rsidRDefault="004F4F9C" w:rsidP="008767F0">
      <w:pPr>
        <w:pStyle w:val="Prrafodelista"/>
        <w:numPr>
          <w:ilvl w:val="0"/>
          <w:numId w:val="29"/>
        </w:numPr>
        <w:spacing w:after="160" w:line="259" w:lineRule="auto"/>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Bienvenida y agradecimiento por parte de Armando Pinedo Martínez, presidente municipal.</w:t>
      </w:r>
    </w:p>
    <w:p w:rsidR="00BB3154" w:rsidRDefault="00C9522F" w:rsidP="00C9522F">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C9522F">
        <w:rPr>
          <w:rFonts w:asciiTheme="minorHAnsi" w:eastAsiaTheme="minorHAnsi" w:hAnsiTheme="minorHAnsi" w:cs="Arial"/>
          <w:color w:val="000000" w:themeColor="text1"/>
          <w:sz w:val="22"/>
          <w:szCs w:val="22"/>
          <w:lang w:val="es-MX" w:eastAsia="en-US"/>
        </w:rPr>
        <w:t xml:space="preserve">Me resulta muy grato, darles la bienvenida a nombre del Gobierno del Municipio de Colotlán, Jalisco que tengo el Honor de Presidir. Es placentero para nuestro Municipio recibirles en este día tan importante, donde nos acompaña el Secretario Ejecutivo del Sistema Estatal de Protección de Niñas, Niños y Adolescentes, LIC. JOSE MANUEL REGALADO QUINTERO y donde Instalaremos el Sistema de Protección Integral de Niñas, Niños y Adolescentes en nuestro Municipio a efecto de cuidar el recurso más importante que tiene cada uno de nuestros Municipios, de nuestro Estado y de nuestro País; Nuestro recurso humano, nuestros hombres y mujeres, los cuales influyen de forma activa en nuestro entorno social, generando empleos, proyectos y esperanzas para crear un municipio mejor. Así pues no debemos olvidar aquella frase de Austin </w:t>
      </w:r>
      <w:proofErr w:type="spellStart"/>
      <w:r w:rsidRPr="00C9522F">
        <w:rPr>
          <w:rFonts w:asciiTheme="minorHAnsi" w:eastAsiaTheme="minorHAnsi" w:hAnsiTheme="minorHAnsi" w:cs="Arial"/>
          <w:color w:val="000000" w:themeColor="text1"/>
          <w:sz w:val="22"/>
          <w:szCs w:val="22"/>
          <w:lang w:val="es-MX" w:eastAsia="en-US"/>
        </w:rPr>
        <w:t>O´Malley</w:t>
      </w:r>
      <w:proofErr w:type="spellEnd"/>
      <w:r w:rsidRPr="00C9522F">
        <w:rPr>
          <w:rFonts w:asciiTheme="minorHAnsi" w:eastAsiaTheme="minorHAnsi" w:hAnsiTheme="minorHAnsi" w:cs="Arial"/>
          <w:color w:val="000000" w:themeColor="text1"/>
          <w:sz w:val="22"/>
          <w:szCs w:val="22"/>
          <w:lang w:val="es-MX" w:eastAsia="en-US"/>
        </w:rPr>
        <w:t xml:space="preserve"> que dice: “Una rosa obtiene su color y fragancia de la raíz, y el hombre su virtud de su infancia”. Por eso es tan importante la existencia del sistema municipal de protección integral de niñas, niños y adolescentes en nuestro Municipio, “Para cultivar grandes virtudes en nuestros futuros hombres y mujeres”. Para lograrlo, invito a los integrantes del sistema municipal de protección integral de niñas, niños y adolescentes a trabajar de forma conjunta con el secretario ejecutivo del sistema Municipal para llevar a cabo las actividades que se designen y así proteger los derechos de nuestros niños en nuestro Municipio. Así mismo convoco a todos los presentes a sumarnos a tan noble proyecto, para que juntos les demos la mejor infancia a nuestras niñas, niños y adolescentes, dotada de derechos y una participación activa a fin de que ellos devuelvan lo mismo a nuestra sociedad, a nuestros Municipios, nuestro Estado y Nuestro País.</w:t>
      </w:r>
    </w:p>
    <w:p w:rsidR="004F4F9C" w:rsidRDefault="004F4F9C" w:rsidP="004F4F9C">
      <w:pPr>
        <w:spacing w:after="160" w:line="259" w:lineRule="auto"/>
        <w:jc w:val="both"/>
        <w:rPr>
          <w:rFonts w:asciiTheme="minorHAnsi" w:eastAsiaTheme="minorHAnsi" w:hAnsiTheme="minorHAnsi" w:cs="Arial"/>
          <w:color w:val="000000" w:themeColor="text1"/>
          <w:sz w:val="22"/>
          <w:szCs w:val="22"/>
          <w:lang w:val="es-MX" w:eastAsia="en-US"/>
        </w:rPr>
      </w:pPr>
    </w:p>
    <w:p w:rsidR="004F4F9C" w:rsidRPr="004F4F9C" w:rsidRDefault="004F4F9C" w:rsidP="004F4F9C">
      <w:pPr>
        <w:spacing w:after="160" w:line="259" w:lineRule="auto"/>
        <w:jc w:val="both"/>
        <w:rPr>
          <w:rFonts w:asciiTheme="minorHAnsi" w:eastAsiaTheme="minorHAnsi" w:hAnsiTheme="minorHAnsi" w:cs="Arial"/>
          <w:color w:val="000000" w:themeColor="text1"/>
          <w:sz w:val="22"/>
          <w:szCs w:val="22"/>
          <w:lang w:val="es-MX" w:eastAsia="en-US"/>
        </w:rPr>
      </w:pPr>
    </w:p>
    <w:p w:rsidR="004F4F9C" w:rsidRDefault="004F4F9C" w:rsidP="004F4F9C">
      <w:pPr>
        <w:pStyle w:val="Prrafodelista"/>
        <w:numPr>
          <w:ilvl w:val="0"/>
          <w:numId w:val="29"/>
        </w:numPr>
        <w:spacing w:after="160" w:line="259" w:lineRule="auto"/>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Exposición de motivos para parte de la C. Irma Sánchez Gaeta, presidenta sistema DIF del municipio de Colotlàn, Jal.</w:t>
      </w:r>
    </w:p>
    <w:p w:rsidR="00C9522F" w:rsidRPr="005667E1" w:rsidRDefault="00C9522F" w:rsidP="005667E1">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C9522F">
        <w:rPr>
          <w:rFonts w:asciiTheme="minorHAnsi" w:eastAsiaTheme="minorHAnsi" w:hAnsiTheme="minorHAnsi" w:cs="Arial"/>
          <w:color w:val="000000" w:themeColor="text1"/>
          <w:sz w:val="22"/>
          <w:szCs w:val="22"/>
          <w:lang w:val="es-MX" w:eastAsia="en-US"/>
        </w:rPr>
        <w:lastRenderedPageBreak/>
        <w:t>Sean todos ustedes bienvenidos y como presidenta del Sistema del DIF Municipal agradezco su presencia y esfuerzo que cada uno de ustedes hacen para estar presentes…  “ Nuestra sociedad y principalmente nuestro  Municipio requiere que trabajemos en su futuro” sin embargo no podemos mirar en esa  dirección  sin trabajar en nuestro presente, y en el cuál son parte fundamental  nuestras niñas, niños y adolescentes, los cuales no obstante,  han sido vulnerados en sus derechos más elementales, por esta razón debemos trabajar de forma consciente, constante   y comprometida por ellos, no debemos permanecer indolentes a dolor de la niñez y adolescencia  más desprotegida, es una obligación nuestra que va más allá de lo legal, es una obligación moral  ya que el no hacerlo es no pensar en la esencia y motor  del ser humano, que es el amor y respeto al prójimo. Los invito a que trabajemos junto en esta causa, que no nos limiten factores entre ellos el económico,  ya  que con iniciativa y la  creatividad de cada uno de ustedes podremos realizar muchas  acciones que requerirán sobre todo de  nuestra</w:t>
      </w:r>
      <w:r w:rsidR="005667E1">
        <w:rPr>
          <w:rFonts w:asciiTheme="minorHAnsi" w:eastAsiaTheme="minorHAnsi" w:hAnsiTheme="minorHAnsi" w:cs="Arial"/>
          <w:color w:val="000000" w:themeColor="text1"/>
          <w:sz w:val="22"/>
          <w:szCs w:val="22"/>
          <w:lang w:val="es-MX" w:eastAsia="en-US"/>
        </w:rPr>
        <w:t xml:space="preserve"> voluntad y buena disposición. </w:t>
      </w:r>
    </w:p>
    <w:p w:rsidR="00C9522F" w:rsidRPr="005667E1" w:rsidRDefault="00C9522F" w:rsidP="005667E1">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C9522F">
        <w:rPr>
          <w:rFonts w:asciiTheme="minorHAnsi" w:eastAsiaTheme="minorHAnsi" w:hAnsiTheme="minorHAnsi" w:cs="Arial"/>
          <w:color w:val="000000" w:themeColor="text1"/>
          <w:sz w:val="22"/>
          <w:szCs w:val="22"/>
          <w:lang w:val="es-MX" w:eastAsia="en-US"/>
        </w:rPr>
        <w:t xml:space="preserve">Adherirnos al  Sistema de Protección Integral de Niñas, Niños y Adolescentes en nuestro Municipio, nos da las herramientas y la gran oportunidad de mejorar las condiciones vitales (físicas y emocionales) de quienes representan  una de las bases más esenciales  de nuestra sociedad.  </w:t>
      </w:r>
    </w:p>
    <w:p w:rsidR="004F4F9C" w:rsidRDefault="00C9522F" w:rsidP="00E44C53">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C9522F">
        <w:rPr>
          <w:rFonts w:asciiTheme="minorHAnsi" w:eastAsiaTheme="minorHAnsi" w:hAnsiTheme="minorHAnsi" w:cs="Arial"/>
          <w:color w:val="000000" w:themeColor="text1"/>
          <w:sz w:val="22"/>
          <w:szCs w:val="22"/>
          <w:lang w:val="es-MX" w:eastAsia="en-US"/>
        </w:rPr>
        <w:t>Me despido con la siguiente  frase: Lo que se les dé a los niños, l</w:t>
      </w:r>
      <w:r w:rsidR="00A6664A">
        <w:rPr>
          <w:rFonts w:asciiTheme="minorHAnsi" w:eastAsiaTheme="minorHAnsi" w:hAnsiTheme="minorHAnsi" w:cs="Arial"/>
          <w:color w:val="000000" w:themeColor="text1"/>
          <w:sz w:val="22"/>
          <w:szCs w:val="22"/>
          <w:lang w:val="es-MX" w:eastAsia="en-US"/>
        </w:rPr>
        <w:t>os niños darán a la sociedad. (</w:t>
      </w:r>
      <w:r w:rsidRPr="00C9522F">
        <w:rPr>
          <w:rFonts w:asciiTheme="minorHAnsi" w:eastAsiaTheme="minorHAnsi" w:hAnsiTheme="minorHAnsi" w:cs="Arial"/>
          <w:color w:val="000000" w:themeColor="text1"/>
          <w:sz w:val="22"/>
          <w:szCs w:val="22"/>
          <w:lang w:val="es-MX" w:eastAsia="en-US"/>
        </w:rPr>
        <w:t xml:space="preserve">Karl </w:t>
      </w:r>
      <w:proofErr w:type="spellStart"/>
      <w:r w:rsidRPr="00C9522F">
        <w:rPr>
          <w:rFonts w:asciiTheme="minorHAnsi" w:eastAsiaTheme="minorHAnsi" w:hAnsiTheme="minorHAnsi" w:cs="Arial"/>
          <w:color w:val="000000" w:themeColor="text1"/>
          <w:sz w:val="22"/>
          <w:szCs w:val="22"/>
          <w:lang w:val="es-MX" w:eastAsia="en-US"/>
        </w:rPr>
        <w:t>Menninger</w:t>
      </w:r>
      <w:proofErr w:type="spellEnd"/>
      <w:r w:rsidRPr="00C9522F">
        <w:rPr>
          <w:rFonts w:asciiTheme="minorHAnsi" w:eastAsiaTheme="minorHAnsi" w:hAnsiTheme="minorHAnsi" w:cs="Arial"/>
          <w:color w:val="000000" w:themeColor="text1"/>
          <w:sz w:val="22"/>
          <w:szCs w:val="22"/>
          <w:lang w:val="es-MX" w:eastAsia="en-US"/>
        </w:rPr>
        <w:t>)</w:t>
      </w:r>
      <w:r w:rsidR="00E44C53">
        <w:rPr>
          <w:rFonts w:asciiTheme="minorHAnsi" w:eastAsiaTheme="minorHAnsi" w:hAnsiTheme="minorHAnsi" w:cs="Arial"/>
          <w:color w:val="000000" w:themeColor="text1"/>
          <w:sz w:val="22"/>
          <w:szCs w:val="22"/>
          <w:lang w:val="es-MX" w:eastAsia="en-US"/>
        </w:rPr>
        <w:t>.</w:t>
      </w:r>
    </w:p>
    <w:p w:rsidR="00E44C53" w:rsidRPr="004F4F9C" w:rsidRDefault="00E44C53" w:rsidP="00E44C53">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p>
    <w:p w:rsidR="004F4F9C" w:rsidRDefault="004F4F9C" w:rsidP="004F4F9C">
      <w:pPr>
        <w:pStyle w:val="Prrafodelista"/>
        <w:numPr>
          <w:ilvl w:val="0"/>
          <w:numId w:val="29"/>
        </w:numPr>
        <w:spacing w:after="160" w:line="259" w:lineRule="auto"/>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Integración de SIPINNA y designación del secretario ejecutivo.</w:t>
      </w:r>
    </w:p>
    <w:p w:rsidR="00F80444" w:rsidRDefault="00F80444" w:rsidP="00F80444">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I.Q. Víctor Álvarez de la Torre, Secretario General del Ayuntamiento, toma la asistencia de los candidatos para la integración del SIPINNA por lo que solicita manifiesten su presencia a viva voz y levantando su mano. </w:t>
      </w:r>
      <w:r w:rsidR="00A6664A">
        <w:rPr>
          <w:rFonts w:asciiTheme="minorHAnsi" w:eastAsiaTheme="minorHAnsi" w:hAnsiTheme="minorHAnsi" w:cs="Arial"/>
          <w:color w:val="000000" w:themeColor="text1"/>
          <w:sz w:val="22"/>
          <w:szCs w:val="22"/>
          <w:lang w:val="es-MX" w:eastAsia="en-US"/>
        </w:rPr>
        <w:t>Se cuenta con la presencia de las siguientes personas quienes serán integrantes del SIPINNA:</w:t>
      </w:r>
    </w:p>
    <w:tbl>
      <w:tblPr>
        <w:tblStyle w:val="Tablaconcuadrcula"/>
        <w:tblW w:w="0" w:type="auto"/>
        <w:tblInd w:w="1413" w:type="dxa"/>
        <w:tblLayout w:type="fixed"/>
        <w:tblLook w:val="04A0" w:firstRow="1" w:lastRow="0" w:firstColumn="1" w:lastColumn="0" w:noHBand="0" w:noVBand="1"/>
      </w:tblPr>
      <w:tblGrid>
        <w:gridCol w:w="567"/>
        <w:gridCol w:w="3827"/>
        <w:gridCol w:w="2977"/>
      </w:tblGrid>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Pr>
                <w:rFonts w:ascii="Tahoma" w:hAnsi="Tahoma" w:cs="Tahoma"/>
                <w:sz w:val="16"/>
                <w:szCs w:val="16"/>
              </w:rPr>
              <w:t>I</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Presidente Municipal de Colotlán, Jalisco.</w:t>
            </w:r>
          </w:p>
        </w:tc>
        <w:tc>
          <w:tcPr>
            <w:tcW w:w="297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 ARMANDO PINEDO MARTINEZ.</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Pr>
                <w:rFonts w:ascii="Tahoma" w:hAnsi="Tahoma" w:cs="Tahoma"/>
                <w:sz w:val="16"/>
                <w:szCs w:val="16"/>
              </w:rPr>
              <w:t>II</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Presidenta del Sistema DIF del Municipio de Colotlán, Jalisco.</w:t>
            </w:r>
          </w:p>
        </w:tc>
        <w:tc>
          <w:tcPr>
            <w:tcW w:w="297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Sra. IRMA SÁNCHEZ GAETA.</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Pr>
                <w:rFonts w:ascii="Tahoma" w:hAnsi="Tahoma" w:cs="Tahoma"/>
                <w:sz w:val="16"/>
                <w:szCs w:val="16"/>
              </w:rPr>
              <w:t>III</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Secretario Ejecutivo del Sistema Municipal de Protección de Niñas, Niños y Adolescentes.</w:t>
            </w:r>
          </w:p>
        </w:tc>
        <w:tc>
          <w:tcPr>
            <w:tcW w:w="297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LIC. EDGAR IVAN RAMOS LEAÑOS.</w:t>
            </w:r>
          </w:p>
          <w:p w:rsidR="008767F0" w:rsidRPr="008767F0" w:rsidRDefault="008767F0" w:rsidP="0058270F">
            <w:pPr>
              <w:ind w:right="141"/>
              <w:rPr>
                <w:rFonts w:ascii="Tahoma" w:hAnsi="Tahoma" w:cs="Tahoma"/>
                <w:sz w:val="16"/>
                <w:szCs w:val="16"/>
              </w:rPr>
            </w:pPr>
          </w:p>
        </w:tc>
      </w:tr>
      <w:tr w:rsidR="008767F0" w:rsidRPr="008767F0" w:rsidTr="00173872">
        <w:tc>
          <w:tcPr>
            <w:tcW w:w="7371" w:type="dxa"/>
            <w:gridSpan w:val="3"/>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rPr>
                <w:rFonts w:ascii="Tahoma" w:hAnsi="Tahoma" w:cs="Tahoma"/>
                <w:sz w:val="16"/>
                <w:szCs w:val="16"/>
              </w:rPr>
            </w:pPr>
            <w:r>
              <w:rPr>
                <w:rFonts w:ascii="Tahoma" w:hAnsi="Tahoma" w:cs="Tahoma"/>
                <w:sz w:val="16"/>
                <w:szCs w:val="16"/>
              </w:rPr>
              <w:t>IV</w:t>
            </w:r>
            <w:r w:rsidRPr="008767F0">
              <w:rPr>
                <w:rFonts w:ascii="Tahoma" w:hAnsi="Tahoma" w:cs="Tahoma"/>
                <w:sz w:val="16"/>
                <w:szCs w:val="16"/>
              </w:rPr>
              <w:t xml:space="preserve"> TITULARES O DIRECTORES DE LAS DEPENDENCIAS Y ORGANISMOS</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a.</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Secretario General del H. Ayuntamiento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I.Q. VÍCTOR ÁLVAREZ DE LA TORRE.</w:t>
            </w:r>
          </w:p>
          <w:p w:rsidR="008767F0" w:rsidRPr="008767F0" w:rsidRDefault="008767F0" w:rsidP="0058270F">
            <w:pPr>
              <w:ind w:right="141"/>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b.</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Coordinador de Desarrollo Social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M.C.D. MIGUEL ÁNGEL PINEDO HERNÁNDEZ.</w:t>
            </w:r>
          </w:p>
          <w:p w:rsidR="008767F0" w:rsidRPr="008767F0" w:rsidRDefault="008767F0" w:rsidP="0058270F">
            <w:pPr>
              <w:ind w:right="141"/>
              <w:jc w:val="both"/>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c.</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Director de Seguridad Pública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C. BENJAMÍN LÓPEZ GUERRERO.</w:t>
            </w:r>
          </w:p>
          <w:p w:rsidR="008767F0" w:rsidRPr="008767F0" w:rsidRDefault="008767F0" w:rsidP="0058270F">
            <w:pPr>
              <w:ind w:right="141"/>
              <w:jc w:val="both"/>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d.</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Coordinadora de Servicios de Salud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DRA. ZAIRA RAMOS IÑIGUEZ.</w:t>
            </w:r>
          </w:p>
          <w:p w:rsidR="008767F0" w:rsidRPr="008767F0" w:rsidRDefault="008767F0" w:rsidP="0058270F">
            <w:pPr>
              <w:ind w:right="141"/>
              <w:jc w:val="both"/>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e.</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Coordinador de Educación Municipal o Regidor Presidente de la comisión de educación.</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JOSE GREGORIO QUEZADA SANTOYO.</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f.</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Director General de Promoción Económica y Desarrollo Social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M.C.D. HUGO PÉREZ MARTÍNEZ.</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g.</w:t>
            </w: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Coordinador de Cultura y Artes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p>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ROBERTO AVILA SANCHEZ.</w:t>
            </w:r>
          </w:p>
          <w:p w:rsidR="008767F0" w:rsidRPr="008767F0" w:rsidRDefault="008767F0" w:rsidP="0058270F">
            <w:pPr>
              <w:ind w:right="141"/>
              <w:jc w:val="both"/>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h.</w:t>
            </w: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Director de Tesorería Administración y Finanzas Municipales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L.C.P. CARLOS MÁRQUEZ ÁVILA.</w:t>
            </w:r>
          </w:p>
          <w:p w:rsidR="008767F0" w:rsidRPr="008767F0" w:rsidRDefault="008767F0" w:rsidP="0058270F">
            <w:pPr>
              <w:ind w:right="141"/>
              <w:jc w:val="both"/>
              <w:rPr>
                <w:rFonts w:ascii="Tahoma" w:hAnsi="Tahoma" w:cs="Tahoma"/>
                <w:sz w:val="16"/>
                <w:szCs w:val="16"/>
              </w:rPr>
            </w:pPr>
          </w:p>
        </w:tc>
      </w:tr>
      <w:tr w:rsidR="008767F0" w:rsidRPr="008767F0" w:rsidTr="00173872">
        <w:tc>
          <w:tcPr>
            <w:tcW w:w="7371" w:type="dxa"/>
            <w:gridSpan w:val="3"/>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rPr>
                <w:rFonts w:ascii="Tahoma" w:hAnsi="Tahoma" w:cs="Tahoma"/>
                <w:sz w:val="16"/>
                <w:szCs w:val="16"/>
              </w:rPr>
            </w:pPr>
            <w:r>
              <w:rPr>
                <w:rFonts w:ascii="Tahoma" w:hAnsi="Tahoma" w:cs="Tahoma"/>
                <w:sz w:val="16"/>
                <w:szCs w:val="16"/>
              </w:rPr>
              <w:t>V</w:t>
            </w:r>
            <w:r w:rsidRPr="008767F0">
              <w:rPr>
                <w:rFonts w:ascii="Tahoma" w:hAnsi="Tahoma" w:cs="Tahoma"/>
                <w:sz w:val="16"/>
                <w:szCs w:val="16"/>
              </w:rPr>
              <w:t xml:space="preserve"> DELEGADOS DE LAS SECRETARÍAS FEDERALES EN EL ESTADO</w:t>
            </w:r>
          </w:p>
          <w:p w:rsidR="008767F0" w:rsidRPr="008767F0" w:rsidRDefault="008767F0" w:rsidP="008767F0">
            <w:pPr>
              <w:ind w:right="141"/>
              <w:rPr>
                <w:rFonts w:ascii="Tahoma" w:hAnsi="Tahoma" w:cs="Tahoma"/>
                <w:sz w:val="16"/>
                <w:szCs w:val="16"/>
              </w:rPr>
            </w:pP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a.</w:t>
            </w: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Jefa de Oficina Municipal de enlace de Colotlán, con la Secretaría de Relaciones Exteriores (S.R.E);</w:t>
            </w:r>
          </w:p>
        </w:tc>
        <w:tc>
          <w:tcPr>
            <w:tcW w:w="2977" w:type="dxa"/>
            <w:vAlign w:val="center"/>
          </w:tcPr>
          <w:p w:rsidR="008767F0" w:rsidRPr="008767F0" w:rsidRDefault="008767F0" w:rsidP="0058270F">
            <w:pPr>
              <w:ind w:right="141"/>
              <w:jc w:val="both"/>
              <w:rPr>
                <w:rFonts w:ascii="Tahoma" w:hAnsi="Tahoma" w:cs="Tahoma"/>
                <w:sz w:val="16"/>
                <w:szCs w:val="16"/>
              </w:rPr>
            </w:pPr>
          </w:p>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LUPITA MARTINEZ RAMOS.</w:t>
            </w:r>
          </w:p>
          <w:p w:rsidR="008767F0" w:rsidRPr="008767F0" w:rsidRDefault="008767F0" w:rsidP="0058270F">
            <w:pPr>
              <w:ind w:right="141"/>
              <w:jc w:val="both"/>
              <w:rPr>
                <w:rFonts w:ascii="Tahoma" w:hAnsi="Tahoma" w:cs="Tahoma"/>
                <w:sz w:val="16"/>
                <w:szCs w:val="16"/>
              </w:rPr>
            </w:pPr>
          </w:p>
        </w:tc>
      </w:tr>
      <w:tr w:rsidR="008767F0" w:rsidRPr="008767F0" w:rsidTr="00173872">
        <w:tc>
          <w:tcPr>
            <w:tcW w:w="7371" w:type="dxa"/>
            <w:gridSpan w:val="3"/>
            <w:vAlign w:val="center"/>
          </w:tcPr>
          <w:p w:rsidR="008767F0" w:rsidRPr="008767F0" w:rsidRDefault="00173872" w:rsidP="00173872">
            <w:pPr>
              <w:rPr>
                <w:rFonts w:ascii="Arial" w:hAnsi="Arial" w:cs="Arial"/>
                <w:sz w:val="16"/>
                <w:szCs w:val="16"/>
              </w:rPr>
            </w:pPr>
            <w:r>
              <w:rPr>
                <w:rFonts w:ascii="Tahoma" w:hAnsi="Tahoma" w:cs="Tahoma"/>
                <w:sz w:val="16"/>
                <w:szCs w:val="16"/>
              </w:rPr>
              <w:t>V</w:t>
            </w:r>
            <w:r w:rsidR="008767F0" w:rsidRPr="008767F0">
              <w:rPr>
                <w:rFonts w:ascii="Tahoma" w:hAnsi="Tahoma" w:cs="Tahoma"/>
                <w:sz w:val="16"/>
                <w:szCs w:val="16"/>
              </w:rPr>
              <w:t>I RESPONSABLES OPERATIVOS DE LAS DEPENDENCIAS O INSTITUCIONES PÚBLICAS, RELAC</w:t>
            </w:r>
            <w:r>
              <w:rPr>
                <w:rFonts w:ascii="Tahoma" w:hAnsi="Tahoma" w:cs="Tahoma"/>
                <w:sz w:val="16"/>
                <w:szCs w:val="16"/>
              </w:rPr>
              <w:t>IONADOS CON LOS TEMAS DE NIÑEZ.</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A.</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 xml:space="preserve">SUPERVISORA ZONA 014 PREESCOLAR. </w:t>
            </w:r>
          </w:p>
        </w:tc>
        <w:tc>
          <w:tcPr>
            <w:tcW w:w="2977" w:type="dxa"/>
            <w:vAlign w:val="center"/>
          </w:tcPr>
          <w:p w:rsidR="008767F0" w:rsidRPr="008767F0" w:rsidRDefault="008767F0" w:rsidP="0058270F">
            <w:pPr>
              <w:ind w:right="141"/>
              <w:jc w:val="both"/>
              <w:rPr>
                <w:rFonts w:ascii="Tahoma" w:hAnsi="Tahoma" w:cs="Tahoma"/>
                <w:sz w:val="16"/>
                <w:szCs w:val="16"/>
                <w:highlight w:val="yellow"/>
              </w:rPr>
            </w:pPr>
            <w:r w:rsidRPr="008767F0">
              <w:rPr>
                <w:rFonts w:ascii="Tahoma" w:hAnsi="Tahoma" w:cs="Tahoma"/>
                <w:sz w:val="16"/>
                <w:szCs w:val="16"/>
              </w:rPr>
              <w:t>Mtra. DORA MARIA LOPEZ MAGAÑA.</w:t>
            </w:r>
          </w:p>
        </w:tc>
      </w:tr>
      <w:tr w:rsidR="008767F0" w:rsidRPr="008767F0" w:rsidTr="00173872">
        <w:tc>
          <w:tcPr>
            <w:tcW w:w="7371" w:type="dxa"/>
            <w:gridSpan w:val="3"/>
            <w:vAlign w:val="center"/>
          </w:tcPr>
          <w:p w:rsidR="008767F0" w:rsidRPr="008767F0" w:rsidRDefault="008767F0" w:rsidP="00173872">
            <w:pPr>
              <w:ind w:right="141"/>
              <w:rPr>
                <w:rFonts w:ascii="Tahoma" w:hAnsi="Tahoma" w:cs="Tahoma"/>
                <w:sz w:val="16"/>
                <w:szCs w:val="16"/>
              </w:rPr>
            </w:pPr>
            <w:r w:rsidRPr="008767F0">
              <w:rPr>
                <w:rFonts w:ascii="Tahoma" w:hAnsi="Tahoma" w:cs="Tahoma"/>
                <w:sz w:val="16"/>
                <w:szCs w:val="16"/>
              </w:rPr>
              <w:t>VII</w:t>
            </w:r>
            <w:r w:rsidR="00173872">
              <w:rPr>
                <w:rFonts w:ascii="Tahoma" w:hAnsi="Tahoma" w:cs="Tahoma"/>
                <w:sz w:val="16"/>
                <w:szCs w:val="16"/>
              </w:rPr>
              <w:t xml:space="preserve"> </w:t>
            </w:r>
            <w:r w:rsidRPr="008767F0">
              <w:rPr>
                <w:rFonts w:ascii="Tahoma" w:hAnsi="Tahoma" w:cs="Tahoma"/>
                <w:sz w:val="16"/>
                <w:szCs w:val="16"/>
              </w:rPr>
              <w:t>INVITADOS PERMANENTES</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A.</w:t>
            </w: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REGIDORA DE LA COMISIÓN LEGISLATIVA DESARROLLO HUMANO. ASISTENCIA SOCIAL. SALUBRIDAD E HIGIENE.</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ANA LUISA VÁZQUEZ RIVERA.</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B.</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 xml:space="preserve">REGIDORA DE LA COMISIÓN LEGISLATIVA DE PARQUES, JARDINES Y ORNATOS. LIMPIA, RECOLECCIÓN, TRASLADO, TRATAMIENTO Y DISPOSICIÓN DE RESIDUOS Y ECOLOGÍA. AGUA POTABLE, DRENAJE, ALCANTARILLADO, TRATAMIENTO Y DISPOSICIÓN DE AGUAS RESIDUALES. </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 xml:space="preserve">LIC. MA. DEL ROSARIO GONZÁLEZ LOPEZ. </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C</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DIRECTORA DEL DIF MUNICIPAL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C. ARACELY RODRIGUEZ TORRES</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D</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TRABAJADORA SOCIAL DE LA UNIDAD DE ATENCIÓN A LA VIOLENCIA INTRAFAMILIAR Y DIF MUNICIPAL.</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 xml:space="preserve">L.T.S. ESMERALDA HERNÁNDEZ RAMOS. </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E</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REGIDORA DE LA COMISIÓN LEGISLATIVA DE LA ATENCIÓN A LA JUVENTUD. EQUIDAD Y GÉNERO, PROTECCIÓN Y MEJORAMIENTO AL AMBIENTE Y DESARROLLO SUSTENTABLE.</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 xml:space="preserve">LIC. LITZULLY GORETI QUIÑONES PINEDO. </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F</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AGENTE DE LA PROCURADURIA DE PROTECCIÓN DE NIÑOS, NIÑAS Y ADOLECENTES MUNICIPAL Y REGIONAL.</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RAMIRO NAVA MEDRANO.</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G</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COORDINADORA DE COMUNICACIÓN SOCIAL DEL MUNICIPIO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IBIS VIANEY GUZMÁN PINEDO.</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p>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H</w:t>
            </w:r>
          </w:p>
          <w:p w:rsidR="008767F0" w:rsidRPr="008767F0" w:rsidRDefault="008767F0" w:rsidP="008767F0">
            <w:pPr>
              <w:ind w:right="141"/>
              <w:jc w:val="center"/>
              <w:rPr>
                <w:rFonts w:ascii="Tahoma" w:hAnsi="Tahoma" w:cs="Tahoma"/>
                <w:sz w:val="16"/>
                <w:szCs w:val="16"/>
              </w:rPr>
            </w:pPr>
          </w:p>
        </w:tc>
        <w:tc>
          <w:tcPr>
            <w:tcW w:w="382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SINDICO MUNICIPAL DE COLOTLÁN, JALISCO.</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RODOLFO RODRIGUEZ ROBLES.</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I.</w:t>
            </w:r>
          </w:p>
        </w:tc>
        <w:tc>
          <w:tcPr>
            <w:tcW w:w="3827" w:type="dxa"/>
            <w:vAlign w:val="center"/>
          </w:tcPr>
          <w:p w:rsidR="008767F0" w:rsidRPr="008767F0" w:rsidRDefault="008767F0" w:rsidP="0058270F">
            <w:pPr>
              <w:ind w:right="141"/>
              <w:rPr>
                <w:rFonts w:ascii="Tahoma" w:hAnsi="Tahoma" w:cs="Tahoma"/>
                <w:sz w:val="16"/>
                <w:szCs w:val="16"/>
              </w:rPr>
            </w:pPr>
          </w:p>
          <w:p w:rsidR="008767F0" w:rsidRPr="008767F0" w:rsidRDefault="008767F0" w:rsidP="0058270F">
            <w:pPr>
              <w:ind w:right="141"/>
              <w:rPr>
                <w:rFonts w:ascii="Tahoma" w:hAnsi="Tahoma" w:cs="Tahoma"/>
                <w:sz w:val="16"/>
                <w:szCs w:val="16"/>
              </w:rPr>
            </w:pPr>
            <w:r w:rsidRPr="008767F0">
              <w:rPr>
                <w:rFonts w:ascii="Tahoma" w:hAnsi="Tahoma" w:cs="Tahoma"/>
                <w:sz w:val="16"/>
                <w:szCs w:val="16"/>
              </w:rPr>
              <w:t>C. JUEZ MUNICIPAL DE COLOTLÁN, JALISCO</w:t>
            </w:r>
          </w:p>
          <w:p w:rsidR="008767F0" w:rsidRPr="008767F0" w:rsidRDefault="008767F0" w:rsidP="0058270F">
            <w:pPr>
              <w:ind w:right="141"/>
              <w:rPr>
                <w:rFonts w:ascii="Tahoma" w:hAnsi="Tahoma" w:cs="Tahoma"/>
                <w:sz w:val="16"/>
                <w:szCs w:val="16"/>
              </w:rPr>
            </w:pP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 xml:space="preserve">LIC. BERTHA ALICIA ALCANTAR. </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J.</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 REPRESENTANTE DE LA COMUNIDAD DE PUEBLOS ORIGINARIOS.</w:t>
            </w:r>
          </w:p>
        </w:tc>
        <w:tc>
          <w:tcPr>
            <w:tcW w:w="2977" w:type="dxa"/>
            <w:vAlign w:val="center"/>
          </w:tcPr>
          <w:p w:rsidR="008767F0" w:rsidRPr="008767F0" w:rsidRDefault="008767F0" w:rsidP="0058270F">
            <w:pPr>
              <w:ind w:right="141"/>
              <w:jc w:val="both"/>
              <w:rPr>
                <w:rFonts w:ascii="Tahoma" w:hAnsi="Tahoma" w:cs="Tahoma"/>
                <w:sz w:val="16"/>
                <w:szCs w:val="16"/>
              </w:rPr>
            </w:pPr>
            <w:r w:rsidRPr="008767F0">
              <w:rPr>
                <w:rFonts w:ascii="Tahoma" w:hAnsi="Tahoma" w:cs="Tahoma"/>
                <w:sz w:val="16"/>
                <w:szCs w:val="16"/>
              </w:rPr>
              <w:t>LIC. MARISSA LOPEZ MARTINEZ.</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K</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COORDINADORA DE INSTANCIA DE LA MUJER MUNICIPAL DE COLOTLÁN, JALISCO.</w:t>
            </w:r>
          </w:p>
        </w:tc>
        <w:tc>
          <w:tcPr>
            <w:tcW w:w="2977" w:type="dxa"/>
            <w:vAlign w:val="center"/>
          </w:tcPr>
          <w:p w:rsidR="008767F0" w:rsidRPr="008767F0" w:rsidRDefault="008767F0" w:rsidP="0058270F">
            <w:pPr>
              <w:ind w:right="141"/>
              <w:jc w:val="both"/>
              <w:rPr>
                <w:rFonts w:ascii="Tahoma" w:hAnsi="Tahoma" w:cs="Tahoma"/>
                <w:sz w:val="16"/>
                <w:szCs w:val="16"/>
                <w:highlight w:val="yellow"/>
              </w:rPr>
            </w:pPr>
            <w:r w:rsidRPr="008767F0">
              <w:rPr>
                <w:rFonts w:ascii="Tahoma" w:hAnsi="Tahoma" w:cs="Tahoma"/>
                <w:sz w:val="16"/>
                <w:szCs w:val="16"/>
              </w:rPr>
              <w:t>C. ARACELY GUTIERREZ CARDENAS</w:t>
            </w:r>
          </w:p>
        </w:tc>
      </w:tr>
      <w:tr w:rsidR="008767F0" w:rsidRPr="008767F0" w:rsidTr="00173872">
        <w:tc>
          <w:tcPr>
            <w:tcW w:w="567" w:type="dxa"/>
            <w:vAlign w:val="center"/>
          </w:tcPr>
          <w:p w:rsidR="008767F0" w:rsidRPr="008767F0" w:rsidRDefault="008767F0" w:rsidP="008767F0">
            <w:pPr>
              <w:ind w:right="141"/>
              <w:jc w:val="center"/>
              <w:rPr>
                <w:rFonts w:ascii="Tahoma" w:hAnsi="Tahoma" w:cs="Tahoma"/>
                <w:sz w:val="16"/>
                <w:szCs w:val="16"/>
              </w:rPr>
            </w:pPr>
            <w:r w:rsidRPr="008767F0">
              <w:rPr>
                <w:rFonts w:ascii="Tahoma" w:hAnsi="Tahoma" w:cs="Tahoma"/>
                <w:sz w:val="16"/>
                <w:szCs w:val="16"/>
              </w:rPr>
              <w:t>L</w:t>
            </w:r>
          </w:p>
        </w:tc>
        <w:tc>
          <w:tcPr>
            <w:tcW w:w="3827" w:type="dxa"/>
            <w:vAlign w:val="center"/>
          </w:tcPr>
          <w:p w:rsidR="008767F0" w:rsidRPr="008767F0" w:rsidRDefault="008767F0" w:rsidP="0058270F">
            <w:pPr>
              <w:ind w:right="141"/>
              <w:rPr>
                <w:rFonts w:ascii="Tahoma" w:hAnsi="Tahoma" w:cs="Tahoma"/>
                <w:sz w:val="16"/>
                <w:szCs w:val="16"/>
              </w:rPr>
            </w:pPr>
            <w:r w:rsidRPr="008767F0">
              <w:rPr>
                <w:rFonts w:ascii="Tahoma" w:hAnsi="Tahoma" w:cs="Tahoma"/>
                <w:sz w:val="16"/>
                <w:szCs w:val="16"/>
              </w:rPr>
              <w:t>COORDINADOR DEL INSTITUTO DE LA JUVENTUD MUNICIPAL DE COLOTLÁN, JALISCO.</w:t>
            </w:r>
          </w:p>
        </w:tc>
        <w:tc>
          <w:tcPr>
            <w:tcW w:w="2977" w:type="dxa"/>
            <w:vAlign w:val="center"/>
          </w:tcPr>
          <w:p w:rsidR="008767F0" w:rsidRPr="008767F0" w:rsidRDefault="008767F0" w:rsidP="0058270F">
            <w:pPr>
              <w:ind w:right="141"/>
              <w:jc w:val="both"/>
              <w:rPr>
                <w:rFonts w:ascii="Tahoma" w:hAnsi="Tahoma" w:cs="Tahoma"/>
                <w:sz w:val="16"/>
                <w:szCs w:val="16"/>
                <w:highlight w:val="yellow"/>
              </w:rPr>
            </w:pPr>
            <w:r w:rsidRPr="008767F0">
              <w:rPr>
                <w:rFonts w:ascii="Tahoma" w:hAnsi="Tahoma" w:cs="Tahoma"/>
                <w:sz w:val="16"/>
                <w:szCs w:val="16"/>
              </w:rPr>
              <w:t>LIC. FABIAN VAZQUEZ DIAZ.</w:t>
            </w:r>
          </w:p>
        </w:tc>
      </w:tr>
    </w:tbl>
    <w:p w:rsidR="008767F0" w:rsidRPr="0087613A" w:rsidRDefault="008767F0" w:rsidP="008767F0">
      <w:pPr>
        <w:pStyle w:val="Prrafodelista"/>
        <w:ind w:right="141"/>
        <w:jc w:val="both"/>
        <w:rPr>
          <w:rFonts w:ascii="Tahoma" w:eastAsiaTheme="minorEastAsia" w:hAnsi="Tahoma" w:cs="Tahoma"/>
          <w:sz w:val="16"/>
          <w:szCs w:val="16"/>
          <w:lang w:eastAsia="es-MX"/>
        </w:rPr>
      </w:pPr>
      <w:r w:rsidRPr="0087613A">
        <w:rPr>
          <w:rFonts w:ascii="Tahoma" w:eastAsiaTheme="minorEastAsia" w:hAnsi="Tahoma" w:cs="Tahoma"/>
          <w:sz w:val="16"/>
          <w:szCs w:val="16"/>
          <w:lang w:eastAsia="es-MX"/>
        </w:rPr>
        <w:t xml:space="preserve">                                    </w:t>
      </w:r>
    </w:p>
    <w:p w:rsidR="00A6664A" w:rsidRPr="00E44C53" w:rsidRDefault="00173872" w:rsidP="00E44C53">
      <w:pPr>
        <w:ind w:left="1416"/>
        <w:jc w:val="both"/>
      </w:pPr>
      <w:r>
        <w:t xml:space="preserve">Asimismo el Presidente Municipal el C. ARMANDO PINEDO MARTÍNEZ, propone como Secretario Ejecutivo del SIPINNA al LIC. EDGAR IVAN RAMOS LEAÑOS. Una vez analizado el punto se somete a votación el que se lleve a cabo la instalación e integración  del Sistema Municipal de Protección Integral de Niñas, Niños y Adolescentes del Municipio de Colotlán, Jalisco y el nombramiento del Secretario Ejecutivo, mencionado anteriormente, por lo que se solicita su aprobación, Aprobado por unanimidad de los </w:t>
      </w:r>
      <w:r w:rsidR="00E44C53">
        <w:t>regidores</w:t>
      </w:r>
      <w:r>
        <w:t xml:space="preserve"> con 11 votos a favor, 0 (cero) votos en contra y 0 (cero) abstenciones.</w:t>
      </w:r>
    </w:p>
    <w:p w:rsidR="004F4F9C" w:rsidRPr="004F4F9C" w:rsidRDefault="004F4F9C" w:rsidP="004F4F9C">
      <w:pPr>
        <w:spacing w:after="160" w:line="259" w:lineRule="auto"/>
        <w:jc w:val="both"/>
        <w:rPr>
          <w:rFonts w:asciiTheme="minorHAnsi" w:eastAsiaTheme="minorHAnsi" w:hAnsiTheme="minorHAnsi" w:cs="Arial"/>
          <w:color w:val="000000" w:themeColor="text1"/>
          <w:sz w:val="22"/>
          <w:szCs w:val="22"/>
          <w:lang w:val="es-MX" w:eastAsia="en-US"/>
        </w:rPr>
      </w:pPr>
    </w:p>
    <w:p w:rsidR="00493870" w:rsidRPr="008767F0" w:rsidRDefault="004F4F9C" w:rsidP="008767F0">
      <w:pPr>
        <w:pStyle w:val="Prrafodelista"/>
        <w:numPr>
          <w:ilvl w:val="0"/>
          <w:numId w:val="29"/>
        </w:numPr>
        <w:spacing w:after="160" w:line="259" w:lineRule="auto"/>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 xml:space="preserve">Toma de protesta por parte del </w:t>
      </w:r>
      <w:r w:rsidR="005667E1">
        <w:rPr>
          <w:rFonts w:asciiTheme="minorHAnsi" w:eastAsiaTheme="minorHAnsi" w:hAnsiTheme="minorHAnsi" w:cs="Arial"/>
          <w:color w:val="000000" w:themeColor="text1"/>
          <w:sz w:val="22"/>
          <w:szCs w:val="22"/>
          <w:lang w:val="es-MX" w:eastAsia="en-US"/>
        </w:rPr>
        <w:t>C. ARMANDO PINEDO MARTINEZ, presidente municipal de Colotlàn, Jal.</w:t>
      </w:r>
    </w:p>
    <w:p w:rsidR="004F4F9C" w:rsidRDefault="00F33C85" w:rsidP="00E44C53">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presidente </w:t>
      </w:r>
      <w:r w:rsidR="00493870">
        <w:rPr>
          <w:rFonts w:asciiTheme="minorHAnsi" w:eastAsiaTheme="minorHAnsi" w:hAnsiTheme="minorHAnsi" w:cs="Arial"/>
          <w:color w:val="000000" w:themeColor="text1"/>
          <w:sz w:val="22"/>
          <w:szCs w:val="22"/>
          <w:lang w:val="es-MX" w:eastAsia="en-US"/>
        </w:rPr>
        <w:t xml:space="preserve">Realiza la toma de protesta de ley </w:t>
      </w:r>
      <w:r>
        <w:rPr>
          <w:rFonts w:asciiTheme="minorHAnsi" w:eastAsiaTheme="minorHAnsi" w:hAnsiTheme="minorHAnsi" w:cs="Arial"/>
          <w:color w:val="000000" w:themeColor="text1"/>
          <w:sz w:val="22"/>
          <w:szCs w:val="22"/>
          <w:lang w:val="es-MX" w:eastAsia="en-US"/>
        </w:rPr>
        <w:t xml:space="preserve">al Secretario Ejecutivo y </w:t>
      </w:r>
      <w:r w:rsidR="00493870">
        <w:rPr>
          <w:rFonts w:asciiTheme="minorHAnsi" w:eastAsiaTheme="minorHAnsi" w:hAnsiTheme="minorHAnsi" w:cs="Arial"/>
          <w:color w:val="000000" w:themeColor="text1"/>
          <w:sz w:val="22"/>
          <w:szCs w:val="22"/>
          <w:lang w:val="es-MX" w:eastAsia="en-US"/>
        </w:rPr>
        <w:t>a los integrantes del SIPINNA.</w:t>
      </w:r>
    </w:p>
    <w:p w:rsidR="00E44C53" w:rsidRPr="004F4F9C" w:rsidRDefault="00E44C53" w:rsidP="00E44C53">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p>
    <w:p w:rsidR="004F4F9C" w:rsidRDefault="004F4F9C" w:rsidP="004F4F9C">
      <w:pPr>
        <w:pStyle w:val="Prrafodelista"/>
        <w:numPr>
          <w:ilvl w:val="0"/>
          <w:numId w:val="29"/>
        </w:numPr>
        <w:spacing w:after="160" w:line="259" w:lineRule="auto"/>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Mensaje del Lic. José Manuel Regalado Quintero, Secretario Estatal del Sistema de Protección Integral de Niñas, Niños y Adolescentes.</w:t>
      </w:r>
    </w:p>
    <w:p w:rsidR="004F4F9C" w:rsidRPr="004F4F9C" w:rsidRDefault="00493870" w:rsidP="00E44C53">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Menciona la importancia que tiene el salvaguardar los derechos de las niñas, niños y adolescentes, y que es tarea de todos garantizar el funcionamiento del SIPINNA, felicita al Gobierno Municipal por la iniciativa y los exhorta a dar cabal cumplimiento.</w:t>
      </w:r>
      <w:bookmarkEnd w:id="0"/>
    </w:p>
    <w:p w:rsidR="00E128CB" w:rsidRPr="00D84975" w:rsidRDefault="00E128CB" w:rsidP="004F4F9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1A4061" w:rsidRPr="004F4F9C" w:rsidRDefault="001F4563" w:rsidP="004F4F9C">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r w:rsidR="002D4C93">
        <w:rPr>
          <w:rFonts w:asciiTheme="minorHAnsi" w:eastAsiaTheme="minorHAnsi" w:hAnsiTheme="minorHAnsi" w:cs="Arial"/>
          <w:color w:val="000000" w:themeColor="text1"/>
          <w:sz w:val="22"/>
          <w:szCs w:val="22"/>
          <w:lang w:val="es-MX" w:eastAsia="en-US"/>
        </w:rPr>
        <w:t xml:space="preserve">:      </w:t>
      </w:r>
      <w:r w:rsidR="00493870">
        <w:rPr>
          <w:rFonts w:asciiTheme="minorHAnsi" w:eastAsiaTheme="minorHAnsi" w:hAnsiTheme="minorHAnsi" w:cs="Arial"/>
          <w:color w:val="000000" w:themeColor="text1"/>
          <w:sz w:val="22"/>
          <w:szCs w:val="22"/>
          <w:lang w:val="es-MX" w:eastAsia="en-US"/>
        </w:rPr>
        <w:t>13:43</w:t>
      </w:r>
      <w:r w:rsidR="002D4C93">
        <w:rPr>
          <w:rFonts w:asciiTheme="minorHAnsi" w:eastAsiaTheme="minorHAnsi" w:hAnsiTheme="minorHAnsi" w:cs="Arial"/>
          <w:color w:val="000000" w:themeColor="text1"/>
          <w:sz w:val="22"/>
          <w:szCs w:val="22"/>
          <w:lang w:val="es-MX" w:eastAsia="en-US"/>
        </w:rPr>
        <w:t xml:space="preserve">  </w:t>
      </w:r>
      <w:r w:rsidR="00B6602D">
        <w:rPr>
          <w:rFonts w:asciiTheme="minorHAnsi" w:eastAsiaTheme="minorHAnsi" w:hAnsiTheme="minorHAnsi" w:cs="Arial"/>
          <w:color w:val="000000" w:themeColor="text1"/>
          <w:sz w:val="22"/>
          <w:szCs w:val="22"/>
          <w:lang w:val="es-MX" w:eastAsia="en-US"/>
        </w:rPr>
        <w:t xml:space="preserve">   </w:t>
      </w:r>
      <w:r w:rsidR="00616A1E">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49" w:rsidRDefault="00BB4349" w:rsidP="00083DF0">
      <w:r>
        <w:separator/>
      </w:r>
    </w:p>
  </w:endnote>
  <w:endnote w:type="continuationSeparator" w:id="0">
    <w:p w:rsidR="00BB4349" w:rsidRDefault="00BB4349"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49" w:rsidRDefault="00BB4349" w:rsidP="00083DF0">
      <w:r>
        <w:separator/>
      </w:r>
    </w:p>
  </w:footnote>
  <w:footnote w:type="continuationSeparator" w:id="0">
    <w:p w:rsidR="00BB4349" w:rsidRDefault="00BB4349"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7A823BF"/>
    <w:multiLevelType w:val="hybridMultilevel"/>
    <w:tmpl w:val="3664EF3E"/>
    <w:lvl w:ilvl="0" w:tplc="312A6FB0">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294C1263"/>
    <w:multiLevelType w:val="hybridMultilevel"/>
    <w:tmpl w:val="19485AEE"/>
    <w:lvl w:ilvl="0" w:tplc="FBAEE104">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DE158A1"/>
    <w:multiLevelType w:val="hybridMultilevel"/>
    <w:tmpl w:val="7DC8C196"/>
    <w:lvl w:ilvl="0" w:tplc="5A9EC3C2">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378C3AE8"/>
    <w:multiLevelType w:val="hybridMultilevel"/>
    <w:tmpl w:val="0EB45594"/>
    <w:lvl w:ilvl="0" w:tplc="310013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DE2666"/>
    <w:multiLevelType w:val="hybridMultilevel"/>
    <w:tmpl w:val="5A26EC5A"/>
    <w:lvl w:ilvl="0" w:tplc="125E18C4">
      <w:start w:val="1"/>
      <w:numFmt w:val="lowerRoman"/>
      <w:lvlText w:val="%1)"/>
      <w:lvlJc w:val="left"/>
      <w:pPr>
        <w:ind w:left="2880" w:hanging="72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0">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6F20C8"/>
    <w:multiLevelType w:val="hybridMultilevel"/>
    <w:tmpl w:val="5112B012"/>
    <w:lvl w:ilvl="0" w:tplc="CDD05B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A132698"/>
    <w:multiLevelType w:val="hybridMultilevel"/>
    <w:tmpl w:val="63D664A8"/>
    <w:lvl w:ilvl="0" w:tplc="D6D444B6">
      <w:start w:val="1"/>
      <w:numFmt w:val="lowerLetter"/>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8"/>
  </w:num>
  <w:num w:numId="4">
    <w:abstractNumId w:val="14"/>
  </w:num>
  <w:num w:numId="5">
    <w:abstractNumId w:val="13"/>
  </w:num>
  <w:num w:numId="6">
    <w:abstractNumId w:val="15"/>
  </w:num>
  <w:num w:numId="7">
    <w:abstractNumId w:val="23"/>
  </w:num>
  <w:num w:numId="8">
    <w:abstractNumId w:val="8"/>
  </w:num>
  <w:num w:numId="9">
    <w:abstractNumId w:val="20"/>
  </w:num>
  <w:num w:numId="10">
    <w:abstractNumId w:val="0"/>
  </w:num>
  <w:num w:numId="11">
    <w:abstractNumId w:val="11"/>
  </w:num>
  <w:num w:numId="12">
    <w:abstractNumId w:val="12"/>
  </w:num>
  <w:num w:numId="13">
    <w:abstractNumId w:val="3"/>
  </w:num>
  <w:num w:numId="14">
    <w:abstractNumId w:val="19"/>
  </w:num>
  <w:num w:numId="15">
    <w:abstractNumId w:val="24"/>
  </w:num>
  <w:num w:numId="16">
    <w:abstractNumId w:val="16"/>
  </w:num>
  <w:num w:numId="17">
    <w:abstractNumId w:val="2"/>
  </w:num>
  <w:num w:numId="18">
    <w:abstractNumId w:val="26"/>
  </w:num>
  <w:num w:numId="19">
    <w:abstractNumId w:val="21"/>
  </w:num>
  <w:num w:numId="20">
    <w:abstractNumId w:val="25"/>
  </w:num>
  <w:num w:numId="21">
    <w:abstractNumId w:val="10"/>
  </w:num>
  <w:num w:numId="22">
    <w:abstractNumId w:val="6"/>
  </w:num>
  <w:num w:numId="23">
    <w:abstractNumId w:val="9"/>
  </w:num>
  <w:num w:numId="24">
    <w:abstractNumId w:val="17"/>
  </w:num>
  <w:num w:numId="25">
    <w:abstractNumId w:val="5"/>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33ABE"/>
    <w:rsid w:val="00036637"/>
    <w:rsid w:val="000453E7"/>
    <w:rsid w:val="0004776E"/>
    <w:rsid w:val="00061C63"/>
    <w:rsid w:val="00062A77"/>
    <w:rsid w:val="00077819"/>
    <w:rsid w:val="00083DF0"/>
    <w:rsid w:val="000A0490"/>
    <w:rsid w:val="000D60CB"/>
    <w:rsid w:val="000E5081"/>
    <w:rsid w:val="000F2FB9"/>
    <w:rsid w:val="000F5B9F"/>
    <w:rsid w:val="001068AF"/>
    <w:rsid w:val="001542B8"/>
    <w:rsid w:val="00157E22"/>
    <w:rsid w:val="00162EBD"/>
    <w:rsid w:val="00167D00"/>
    <w:rsid w:val="00173872"/>
    <w:rsid w:val="00175299"/>
    <w:rsid w:val="00180608"/>
    <w:rsid w:val="00186E76"/>
    <w:rsid w:val="00195408"/>
    <w:rsid w:val="001A2BBC"/>
    <w:rsid w:val="001A4061"/>
    <w:rsid w:val="001C3AE6"/>
    <w:rsid w:val="001E05BF"/>
    <w:rsid w:val="001E4F44"/>
    <w:rsid w:val="001E57B4"/>
    <w:rsid w:val="001F4563"/>
    <w:rsid w:val="00200C2C"/>
    <w:rsid w:val="00201D70"/>
    <w:rsid w:val="002051D4"/>
    <w:rsid w:val="00241EA9"/>
    <w:rsid w:val="002451A2"/>
    <w:rsid w:val="00245EBB"/>
    <w:rsid w:val="00250FA2"/>
    <w:rsid w:val="002722E2"/>
    <w:rsid w:val="00273F16"/>
    <w:rsid w:val="0028350D"/>
    <w:rsid w:val="00286276"/>
    <w:rsid w:val="00293413"/>
    <w:rsid w:val="002A7351"/>
    <w:rsid w:val="002C074D"/>
    <w:rsid w:val="002C0D0B"/>
    <w:rsid w:val="002D4B30"/>
    <w:rsid w:val="002D4BB7"/>
    <w:rsid w:val="002D4C93"/>
    <w:rsid w:val="002E6D15"/>
    <w:rsid w:val="002E7322"/>
    <w:rsid w:val="002F2B1F"/>
    <w:rsid w:val="0030213E"/>
    <w:rsid w:val="00320891"/>
    <w:rsid w:val="00327C6B"/>
    <w:rsid w:val="003450EE"/>
    <w:rsid w:val="003559D1"/>
    <w:rsid w:val="003920AC"/>
    <w:rsid w:val="003A6D8C"/>
    <w:rsid w:val="003B6140"/>
    <w:rsid w:val="003C05C8"/>
    <w:rsid w:val="003C38D0"/>
    <w:rsid w:val="003D4341"/>
    <w:rsid w:val="003D7F35"/>
    <w:rsid w:val="003E0D36"/>
    <w:rsid w:val="003E6107"/>
    <w:rsid w:val="003E7B03"/>
    <w:rsid w:val="00401307"/>
    <w:rsid w:val="004156AC"/>
    <w:rsid w:val="00425213"/>
    <w:rsid w:val="00435E3B"/>
    <w:rsid w:val="00457332"/>
    <w:rsid w:val="00466675"/>
    <w:rsid w:val="00474558"/>
    <w:rsid w:val="00475968"/>
    <w:rsid w:val="00476715"/>
    <w:rsid w:val="004936A5"/>
    <w:rsid w:val="00493870"/>
    <w:rsid w:val="00497217"/>
    <w:rsid w:val="004A0A43"/>
    <w:rsid w:val="004B00EF"/>
    <w:rsid w:val="004B76DD"/>
    <w:rsid w:val="004E4415"/>
    <w:rsid w:val="004F4F9C"/>
    <w:rsid w:val="004F6F5D"/>
    <w:rsid w:val="00500AA0"/>
    <w:rsid w:val="00517497"/>
    <w:rsid w:val="00534CC4"/>
    <w:rsid w:val="00555BF2"/>
    <w:rsid w:val="005667E1"/>
    <w:rsid w:val="00580B76"/>
    <w:rsid w:val="00595F3E"/>
    <w:rsid w:val="005B5895"/>
    <w:rsid w:val="005D5C36"/>
    <w:rsid w:val="005E32A5"/>
    <w:rsid w:val="005E618F"/>
    <w:rsid w:val="0060362F"/>
    <w:rsid w:val="006109EF"/>
    <w:rsid w:val="00612955"/>
    <w:rsid w:val="00616A1E"/>
    <w:rsid w:val="00652DE0"/>
    <w:rsid w:val="006543BA"/>
    <w:rsid w:val="006735A3"/>
    <w:rsid w:val="00673777"/>
    <w:rsid w:val="006755B7"/>
    <w:rsid w:val="00694D32"/>
    <w:rsid w:val="006A7460"/>
    <w:rsid w:val="006B7F9D"/>
    <w:rsid w:val="006D78B0"/>
    <w:rsid w:val="006E1368"/>
    <w:rsid w:val="006E1544"/>
    <w:rsid w:val="006E76C5"/>
    <w:rsid w:val="006F2BC2"/>
    <w:rsid w:val="00710D95"/>
    <w:rsid w:val="007220B1"/>
    <w:rsid w:val="00735DB2"/>
    <w:rsid w:val="00736676"/>
    <w:rsid w:val="007444B6"/>
    <w:rsid w:val="00747AF0"/>
    <w:rsid w:val="007613FC"/>
    <w:rsid w:val="00762236"/>
    <w:rsid w:val="0077032A"/>
    <w:rsid w:val="0079499F"/>
    <w:rsid w:val="00795209"/>
    <w:rsid w:val="007A4FFC"/>
    <w:rsid w:val="007C62AB"/>
    <w:rsid w:val="007E40FE"/>
    <w:rsid w:val="00800EAF"/>
    <w:rsid w:val="0080634C"/>
    <w:rsid w:val="00835F2F"/>
    <w:rsid w:val="00841385"/>
    <w:rsid w:val="008563AE"/>
    <w:rsid w:val="00873750"/>
    <w:rsid w:val="008767F0"/>
    <w:rsid w:val="00884123"/>
    <w:rsid w:val="008B54BE"/>
    <w:rsid w:val="008B6500"/>
    <w:rsid w:val="008B7435"/>
    <w:rsid w:val="00903C62"/>
    <w:rsid w:val="0090721F"/>
    <w:rsid w:val="009310F1"/>
    <w:rsid w:val="009467DD"/>
    <w:rsid w:val="009561C0"/>
    <w:rsid w:val="00980C4D"/>
    <w:rsid w:val="009832AE"/>
    <w:rsid w:val="00987BCC"/>
    <w:rsid w:val="00993F1E"/>
    <w:rsid w:val="009B6C3B"/>
    <w:rsid w:val="009D0EAA"/>
    <w:rsid w:val="009D7D91"/>
    <w:rsid w:val="009E223A"/>
    <w:rsid w:val="009E5C15"/>
    <w:rsid w:val="009F4624"/>
    <w:rsid w:val="009F6AE4"/>
    <w:rsid w:val="00A10954"/>
    <w:rsid w:val="00A202BE"/>
    <w:rsid w:val="00A25A63"/>
    <w:rsid w:val="00A34D65"/>
    <w:rsid w:val="00A3696B"/>
    <w:rsid w:val="00A450F4"/>
    <w:rsid w:val="00A52C34"/>
    <w:rsid w:val="00A54827"/>
    <w:rsid w:val="00A5555F"/>
    <w:rsid w:val="00A63ABC"/>
    <w:rsid w:val="00A65832"/>
    <w:rsid w:val="00A6664A"/>
    <w:rsid w:val="00A759FB"/>
    <w:rsid w:val="00A86ACB"/>
    <w:rsid w:val="00A910AA"/>
    <w:rsid w:val="00AA1059"/>
    <w:rsid w:val="00AA3746"/>
    <w:rsid w:val="00AC0B81"/>
    <w:rsid w:val="00AC0EC4"/>
    <w:rsid w:val="00AC2643"/>
    <w:rsid w:val="00AC5D75"/>
    <w:rsid w:val="00B47C43"/>
    <w:rsid w:val="00B557E5"/>
    <w:rsid w:val="00B60BDF"/>
    <w:rsid w:val="00B63E10"/>
    <w:rsid w:val="00B6602D"/>
    <w:rsid w:val="00B84AF8"/>
    <w:rsid w:val="00B87687"/>
    <w:rsid w:val="00B93860"/>
    <w:rsid w:val="00BA2168"/>
    <w:rsid w:val="00BA407C"/>
    <w:rsid w:val="00BA56C0"/>
    <w:rsid w:val="00BB3154"/>
    <w:rsid w:val="00BB39E2"/>
    <w:rsid w:val="00BB4349"/>
    <w:rsid w:val="00BD4D98"/>
    <w:rsid w:val="00BD66BA"/>
    <w:rsid w:val="00BE41CE"/>
    <w:rsid w:val="00C074E0"/>
    <w:rsid w:val="00C173D4"/>
    <w:rsid w:val="00C17ADD"/>
    <w:rsid w:val="00C3076E"/>
    <w:rsid w:val="00C36C80"/>
    <w:rsid w:val="00C41484"/>
    <w:rsid w:val="00C532D4"/>
    <w:rsid w:val="00C55EBD"/>
    <w:rsid w:val="00C56D27"/>
    <w:rsid w:val="00C65617"/>
    <w:rsid w:val="00C81AE0"/>
    <w:rsid w:val="00C8381C"/>
    <w:rsid w:val="00C9522F"/>
    <w:rsid w:val="00CB6737"/>
    <w:rsid w:val="00CB6DAD"/>
    <w:rsid w:val="00CC47FC"/>
    <w:rsid w:val="00CC68DE"/>
    <w:rsid w:val="00CC778F"/>
    <w:rsid w:val="00CE1E1D"/>
    <w:rsid w:val="00D12958"/>
    <w:rsid w:val="00D5394F"/>
    <w:rsid w:val="00D74452"/>
    <w:rsid w:val="00D812DE"/>
    <w:rsid w:val="00D82FB4"/>
    <w:rsid w:val="00D84050"/>
    <w:rsid w:val="00D84975"/>
    <w:rsid w:val="00D87FA7"/>
    <w:rsid w:val="00D90147"/>
    <w:rsid w:val="00DC37F2"/>
    <w:rsid w:val="00DE469F"/>
    <w:rsid w:val="00DE7EB2"/>
    <w:rsid w:val="00E0076F"/>
    <w:rsid w:val="00E128CB"/>
    <w:rsid w:val="00E1410E"/>
    <w:rsid w:val="00E301B0"/>
    <w:rsid w:val="00E44662"/>
    <w:rsid w:val="00E44C53"/>
    <w:rsid w:val="00E83562"/>
    <w:rsid w:val="00E848EE"/>
    <w:rsid w:val="00E9514B"/>
    <w:rsid w:val="00EB1466"/>
    <w:rsid w:val="00EB1845"/>
    <w:rsid w:val="00EB1F5B"/>
    <w:rsid w:val="00EB79AC"/>
    <w:rsid w:val="00EC1735"/>
    <w:rsid w:val="00ED1816"/>
    <w:rsid w:val="00ED747B"/>
    <w:rsid w:val="00EE200F"/>
    <w:rsid w:val="00EE3A44"/>
    <w:rsid w:val="00EF6BF2"/>
    <w:rsid w:val="00EF7BF7"/>
    <w:rsid w:val="00F33C85"/>
    <w:rsid w:val="00F3591A"/>
    <w:rsid w:val="00F418B6"/>
    <w:rsid w:val="00F62050"/>
    <w:rsid w:val="00F65363"/>
    <w:rsid w:val="00F72045"/>
    <w:rsid w:val="00F76BFA"/>
    <w:rsid w:val="00F80444"/>
    <w:rsid w:val="00F93134"/>
    <w:rsid w:val="00FA2E0B"/>
    <w:rsid w:val="00FA56D9"/>
    <w:rsid w:val="00FB0B41"/>
    <w:rsid w:val="00FC1E6F"/>
    <w:rsid w:val="00FD702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3B047-145F-4430-9B9C-8CCC003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5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9496</TotalTime>
  <Pages>3</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2017-08-02T13:45:00Z</cp:lastPrinted>
  <dcterms:created xsi:type="dcterms:W3CDTF">2016-10-21T19:17:00Z</dcterms:created>
  <dcterms:modified xsi:type="dcterms:W3CDTF">2017-08-16T15:21:00Z</dcterms:modified>
</cp:coreProperties>
</file>